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FEA0" w14:textId="54EB25EF" w:rsidR="001445BF" w:rsidRDefault="001445BF" w:rsidP="001445B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D2687E">
        <w:rPr>
          <w:rFonts w:ascii="Times New Roman" w:hAnsi="Times New Roman" w:cs="Times New Roman"/>
          <w:sz w:val="24"/>
          <w:szCs w:val="24"/>
        </w:rPr>
        <w:t>3</w:t>
      </w:r>
    </w:p>
    <w:p w14:paraId="11C3EDC2" w14:textId="77777777" w:rsidR="001445BF" w:rsidRDefault="001445BF" w:rsidP="0014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 Антикорупційної програми</w:t>
      </w:r>
    </w:p>
    <w:p w14:paraId="2484F6B5" w14:textId="212BE62D" w:rsidR="001445BF" w:rsidRDefault="001445BF" w:rsidP="0014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Боярської міської ради </w:t>
      </w:r>
    </w:p>
    <w:p w14:paraId="1BF93F52" w14:textId="1482AE60" w:rsidR="001445BF" w:rsidRDefault="001445BF" w:rsidP="001445B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– 2025 роки</w:t>
      </w:r>
    </w:p>
    <w:p w14:paraId="43FEDDCB" w14:textId="77777777" w:rsidR="001445BF" w:rsidRDefault="001445BF" w:rsidP="00144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графік </w:t>
      </w:r>
    </w:p>
    <w:p w14:paraId="238F86A5" w14:textId="7307113C" w:rsidR="001445BF" w:rsidRDefault="001445BF" w:rsidP="00144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навчальних заходів у Боярській міській раді з питань запобігання та виявлення корупції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2024 – 2025 роки</w:t>
      </w:r>
    </w:p>
    <w:p w14:paraId="542D2FDF" w14:textId="77777777" w:rsidR="001445BF" w:rsidRDefault="001445BF" w:rsidP="00144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9"/>
        <w:gridCol w:w="2945"/>
        <w:gridCol w:w="1692"/>
        <w:gridCol w:w="1691"/>
        <w:gridCol w:w="2842"/>
      </w:tblGrid>
      <w:tr w:rsidR="001445BF" w14:paraId="1150DA58" w14:textId="77777777" w:rsidTr="001445B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663C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FF09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навчального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E40B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 навчального заходу</w:t>
            </w:r>
          </w:p>
          <w:p w14:paraId="3B9569CA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4485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Цільова аудиторія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8FDC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Підрозділ відповідальний за проведення заходу</w:t>
            </w:r>
          </w:p>
        </w:tc>
      </w:tr>
      <w:tr w:rsidR="001445BF" w14:paraId="0156E854" w14:textId="77777777" w:rsidTr="001445B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944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217E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заповнення електронних декларацій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A5CE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лютий </w:t>
            </w:r>
          </w:p>
          <w:p w14:paraId="7941B12A" w14:textId="6CD1B101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</w:p>
          <w:p w14:paraId="68369696" w14:textId="2E57BC08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113BDBED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C7FF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Працівники структурних підрозділів, депутати та депутатки міської ради, керівники КП</w:t>
            </w:r>
          </w:p>
          <w:p w14:paraId="41B5649E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D936" w14:textId="1335688C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з питань запобігання та виявлення корупції</w:t>
            </w:r>
          </w:p>
        </w:tc>
      </w:tr>
      <w:tr w:rsidR="001445BF" w14:paraId="4CE3708F" w14:textId="77777777" w:rsidTr="001445B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8DB8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B652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Відповідальність за порушення вимог фінансового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2B27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березень </w:t>
            </w:r>
          </w:p>
          <w:p w14:paraId="58DF35F6" w14:textId="0F81EE32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 </w:t>
            </w:r>
          </w:p>
          <w:p w14:paraId="0625F115" w14:textId="1F3717C4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B32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Працівники структурних підрозділів,</w:t>
            </w:r>
          </w:p>
          <w:p w14:paraId="708362AF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депутати та депутатки міської ради, керівники КП</w:t>
            </w:r>
          </w:p>
          <w:p w14:paraId="7B6DC7C9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5FBB" w14:textId="0EDC3031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з питань запобігання та виявлення корупції</w:t>
            </w:r>
          </w:p>
        </w:tc>
      </w:tr>
      <w:tr w:rsidR="001445BF" w14:paraId="17F52203" w14:textId="77777777" w:rsidTr="001445B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FFCE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437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роботи із запобігання та виявлення корупції у комунальних підприємствах, установах, закладах</w:t>
            </w:r>
          </w:p>
          <w:p w14:paraId="0BD47EC8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683D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  <w:p w14:paraId="7A7BE517" w14:textId="764EA925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</w:p>
          <w:p w14:paraId="7E10AA26" w14:textId="3F8E85D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6B50" w14:textId="53EB982A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Керівники, відповідальні особи за запобігання та виявлення корупції юридичних осіб публічного права</w:t>
            </w:r>
          </w:p>
          <w:p w14:paraId="548DD179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00FF" w14:textId="0417155C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з питань запобігання та виявлення корупції</w:t>
            </w:r>
          </w:p>
        </w:tc>
      </w:tr>
      <w:tr w:rsidR="001445BF" w14:paraId="6436B77E" w14:textId="77777777" w:rsidTr="001445B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8BBB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5915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Доброчесність як невід’ємна складова у діяльності посадових осіб виконавчого комітету та виконавчих органів міської ради</w:t>
            </w:r>
          </w:p>
          <w:p w14:paraId="13252D6F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B4A6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травень </w:t>
            </w:r>
          </w:p>
          <w:p w14:paraId="5DBAF60E" w14:textId="4FC53BFB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</w:p>
          <w:p w14:paraId="687E684D" w14:textId="406863F8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3D6B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Працівники структурних підрозділів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1DD9" w14:textId="67F47ED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з питань запобігання та виявлення корупції</w:t>
            </w:r>
          </w:p>
        </w:tc>
      </w:tr>
      <w:tr w:rsidR="001445BF" w14:paraId="26CCFDF9" w14:textId="77777777" w:rsidTr="001445B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3651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7739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Запобігання та врегулювання конфлікту інтересів та інших обмежень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AF94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червень </w:t>
            </w:r>
          </w:p>
          <w:p w14:paraId="4DE0B3DB" w14:textId="507189CA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</w:p>
          <w:p w14:paraId="4060B266" w14:textId="11448029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4BA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Працівники структурних підрозділів, депутати та депутатки міської ради, керівники КП</w:t>
            </w:r>
          </w:p>
          <w:p w14:paraId="5D8FECF5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6797" w14:textId="5ED5FFF9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з питань запобігання та виявлення корупції</w:t>
            </w:r>
          </w:p>
        </w:tc>
      </w:tr>
      <w:tr w:rsidR="001445BF" w14:paraId="5844F6B2" w14:textId="77777777" w:rsidTr="001445B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0583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3413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етичної поведінки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B3A9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вересень </w:t>
            </w:r>
          </w:p>
          <w:p w14:paraId="642356D9" w14:textId="279E3731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</w:p>
          <w:p w14:paraId="3AC7B7CC" w14:textId="5F231476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558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Працівники структурних підрозділів, депутати та депутатки міської ради, керівники КП</w:t>
            </w:r>
          </w:p>
          <w:p w14:paraId="0B1F4858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145C" w14:textId="04CBEA41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з питань запобігання та виявлення корупції</w:t>
            </w:r>
          </w:p>
        </w:tc>
      </w:tr>
      <w:tr w:rsidR="001445BF" w14:paraId="59129253" w14:textId="77777777" w:rsidTr="001445B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EC5E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CCF5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Способи подання повідомлень про корупційні та пов’язані з корупцією правопорушення працівниками та порядок їх розгляду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A1AE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жовтень </w:t>
            </w:r>
          </w:p>
          <w:p w14:paraId="10EE5F6A" w14:textId="2B86DA4A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</w:p>
          <w:p w14:paraId="23CF18C3" w14:textId="605F7B1F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AD9B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Працівники структурних підрозділів, відповідальні особи за запобігання та виявлення корупції юридичних осіб публічного права</w:t>
            </w:r>
          </w:p>
          <w:p w14:paraId="1E11F910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A7EA" w14:textId="79BE4E13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з питань запобігання та виявлення корупції</w:t>
            </w:r>
          </w:p>
        </w:tc>
      </w:tr>
      <w:tr w:rsidR="001445BF" w14:paraId="43E2CD4A" w14:textId="77777777" w:rsidTr="001445B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5D95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F864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викривачів та правові аспекти їх захисту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F74F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  <w:p w14:paraId="1AE36985" w14:textId="133AA2DA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</w:p>
          <w:p w14:paraId="2153C24C" w14:textId="75F9DE82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B32E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Працівники структурних підрозділів, відповідальні особи за запобігання та виявлення корупції юридичних осіб публічного права</w:t>
            </w:r>
          </w:p>
          <w:p w14:paraId="4A53AFD2" w14:textId="77777777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E967" w14:textId="03BFF09B" w:rsidR="001445BF" w:rsidRDefault="00144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Уповноважена особа з питань запобігання та виявлення корупції</w:t>
            </w:r>
          </w:p>
        </w:tc>
      </w:tr>
    </w:tbl>
    <w:p w14:paraId="6EEA648D" w14:textId="77777777" w:rsidR="001445BF" w:rsidRDefault="001445BF" w:rsidP="001445BF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312058CE" w14:textId="46F97CDA" w:rsidR="001445BF" w:rsidRDefault="001445BF" w:rsidP="00144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Секретар міської ради                                                          Олексій ПЕРФІЛОВ  </w:t>
      </w:r>
    </w:p>
    <w:p w14:paraId="002658ED" w14:textId="77777777" w:rsidR="0035221E" w:rsidRDefault="0035221E"/>
    <w:sectPr w:rsidR="003522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BF"/>
    <w:rsid w:val="001445BF"/>
    <w:rsid w:val="0035221E"/>
    <w:rsid w:val="008C5487"/>
    <w:rsid w:val="00D2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E1F1"/>
  <w15:chartTrackingRefBased/>
  <w15:docId w15:val="{C934F9D6-7E30-4DB1-94B0-2A26175C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5B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5B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1562</Words>
  <Characters>891</Characters>
  <Application>Microsoft Office Word</Application>
  <DocSecurity>0</DocSecurity>
  <Lines>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Нардекова</dc:creator>
  <cp:keywords/>
  <dc:description/>
  <cp:lastModifiedBy>Олена Нардекова</cp:lastModifiedBy>
  <cp:revision>2</cp:revision>
  <dcterms:created xsi:type="dcterms:W3CDTF">2024-04-16T20:04:00Z</dcterms:created>
  <dcterms:modified xsi:type="dcterms:W3CDTF">2024-04-25T19:36:00Z</dcterms:modified>
</cp:coreProperties>
</file>