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24" w:rsidRPr="00DD79C5" w:rsidRDefault="009C6411" w:rsidP="009C6411">
      <w:pPr>
        <w:spacing w:before="255" w:after="12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</w:pPr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>ЗВІТ</w:t>
      </w:r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9C6411" w:rsidRPr="00DD79C5" w:rsidRDefault="009C6411" w:rsidP="009C6411">
      <w:pPr>
        <w:spacing w:before="255" w:after="12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gramStart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</w:t>
      </w:r>
      <w:proofErr w:type="gramEnd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періодичне</w:t>
      </w:r>
      <w:proofErr w:type="spellEnd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відстеження</w:t>
      </w:r>
      <w:proofErr w:type="spellEnd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результативності</w:t>
      </w:r>
      <w:proofErr w:type="spellEnd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регуляторного акта: «Про </w:t>
      </w:r>
      <w:proofErr w:type="spellStart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затвердження</w:t>
      </w:r>
      <w:proofErr w:type="spellEnd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Правил благоустрою </w:t>
      </w:r>
      <w:r w:rsidR="00CA3F24"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території </w:t>
      </w:r>
      <w:proofErr w:type="spellStart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міста</w:t>
      </w:r>
      <w:proofErr w:type="spellEnd"/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CA3F24"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Боярк</w:t>
      </w:r>
      <w:bookmarkStart w:id="0" w:name="_GoBack"/>
      <w:bookmarkEnd w:id="0"/>
      <w:r w:rsidR="00CA3F24"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</w:t>
      </w:r>
      <w:r w:rsidRPr="00DD79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9C6411" w:rsidRPr="009C6411" w:rsidRDefault="009C6411" w:rsidP="009C6411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18"/>
          <w:szCs w:val="18"/>
        </w:rPr>
      </w:pP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Звіт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 </w:t>
      </w:r>
      <w:proofErr w:type="gram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про</w:t>
      </w:r>
      <w:proofErr w:type="gram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періодичне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відстеження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результативності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регуляторного акта: «Про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затвердження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Правил благоустрою </w:t>
      </w:r>
      <w:r w:rsidR="00CA3F2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uk-UA"/>
        </w:rPr>
        <w:t xml:space="preserve">території </w:t>
      </w:r>
      <w:proofErr w:type="spellStart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міста</w:t>
      </w:r>
      <w:proofErr w:type="spellEnd"/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 w:rsidR="00CA3F24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uk-UA"/>
        </w:rPr>
        <w:t>Боярка</w:t>
      </w:r>
      <w:r w:rsidRPr="009C641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»</w:t>
      </w:r>
    </w:p>
    <w:p w:rsidR="009C6411" w:rsidRPr="009C6411" w:rsidRDefault="009C6411" w:rsidP="009C6411">
      <w:pPr>
        <w:spacing w:after="0" w:line="240" w:lineRule="auto"/>
        <w:jc w:val="both"/>
        <w:rPr>
          <w:rFonts w:ascii="Helvetica" w:eastAsia="Times New Roman" w:hAnsi="Helvetica" w:cs="Helvetica"/>
          <w:color w:val="202020"/>
          <w:sz w:val="18"/>
          <w:szCs w:val="18"/>
        </w:rPr>
      </w:pPr>
      <w:r w:rsidRPr="009C6411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800"/>
        <w:gridCol w:w="1620"/>
        <w:gridCol w:w="1620"/>
      </w:tblGrid>
      <w:tr w:rsidR="009C6411" w:rsidRPr="009C6411" w:rsidTr="009C6411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CA3F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val="uk-UA"/>
              </w:rPr>
            </w:pPr>
            <w:r w:rsidRPr="00CA3F24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Вид та </w:t>
            </w:r>
            <w:proofErr w:type="spellStart"/>
            <w:r w:rsidRPr="00CA3F24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назва</w:t>
            </w:r>
            <w:proofErr w:type="spellEnd"/>
            <w:r w:rsidRPr="00CA3F24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регуляторного акта</w:t>
            </w:r>
          </w:p>
          <w:p w:rsidR="00CA3F24" w:rsidRPr="00CA3F24" w:rsidRDefault="00CA3F24" w:rsidP="00CA3F24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Вид регуляторного акта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ішення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Боярсько</w:t>
            </w:r>
            <w:proofErr w:type="spellEnd"/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міської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ради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Назва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Про </w:t>
            </w:r>
            <w:r w:rsidRP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затвердження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 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 xml:space="preserve">території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міста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Боярка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Дата прийняття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24.11.2011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Номер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14/701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2. </w:t>
            </w: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Виконавець заходів з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Юридичний відділ виконавчого комітету Боярської міської ради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3. </w:t>
            </w: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Цілі прийняття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визначення порядку благоустрою та утримання об’єктів благоустрою міста;</w:t>
            </w:r>
          </w:p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визначення прав та обов’язків учасників правовідносин у сфері благоустрою на території міста;</w:t>
            </w:r>
          </w:p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визначення переліку порушень благоустрою, за які настає відповідальність передбачена законодавством України.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4. Строк виконання заходів з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3 </w:t>
            </w:r>
            <w:r w:rsidR="003048F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0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1.08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.2018 по 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07.08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.2018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5. Тип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періодичне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6. Метод одержання результатів відстеження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статистичний</w:t>
            </w: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7. Дані та припущення, на основі яких відстежувалася результативність регуляторного акта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Враховуючи цілі регулювання, для відстеження результативності регуляторного акта були визначені такі статистичні показники:</w:t>
            </w:r>
          </w:p>
          <w:p w:rsidR="009C6411" w:rsidRPr="009C6411" w:rsidRDefault="00CA3F24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 </w:t>
            </w:r>
            <w:proofErr w:type="spell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кількість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протоколів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адм</w:t>
            </w:r>
            <w:proofErr w:type="gram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іністративне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правопорушення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складених</w:t>
            </w:r>
            <w:proofErr w:type="spell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</w:t>
            </w:r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</w:tr>
      <w:tr w:rsidR="009C6411" w:rsidRPr="009C6411" w:rsidTr="00CA3F24">
        <w:trPr>
          <w:trHeight w:val="700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8. 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Кількісні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та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якісні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значення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показників результативності.</w:t>
            </w:r>
          </w:p>
          <w:p w:rsidR="009C6411" w:rsidRDefault="009C6411" w:rsidP="009C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Для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визначення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результативності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регуляторного акта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беруться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такі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показники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:</w:t>
            </w:r>
          </w:p>
          <w:p w:rsidR="00CA3F24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val="uk-UA"/>
              </w:rPr>
            </w:pPr>
          </w:p>
        </w:tc>
      </w:tr>
      <w:tr w:rsidR="009C6411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показники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2016</w:t>
            </w:r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="009C6411"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201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7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6411" w:rsidRPr="009C6411" w:rsidRDefault="009C6411" w:rsidP="00CA3F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201</w:t>
            </w:r>
            <w:r w:rsidR="00CA3F2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8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ік</w:t>
            </w:r>
            <w:proofErr w:type="spellEnd"/>
          </w:p>
        </w:tc>
      </w:tr>
      <w:tr w:rsidR="00CA3F24" w:rsidRPr="009C6411" w:rsidTr="009C6411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CA3F24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</w:rPr>
            </w:pP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кількість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протоколів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адм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іністративне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правопорушення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складених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порушення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3048F2" w:rsidRDefault="00392C06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3048F2" w:rsidRDefault="00392C06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101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3048F2" w:rsidRDefault="00392C06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>52</w:t>
            </w:r>
          </w:p>
        </w:tc>
      </w:tr>
      <w:tr w:rsidR="00CA3F24" w:rsidRPr="009C6411" w:rsidTr="00013D2C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9C6411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9. Оцінка можливих результатів реалізації регуляторного акта та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ступеня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досягнення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визначених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цілей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3F24" w:rsidRPr="009C6411" w:rsidRDefault="00CA3F24" w:rsidP="009C64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</w:rPr>
            </w:pP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Враховуючи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вищевикладене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проведений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аналіз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і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періодичне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відстеження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результативності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регуляторного акта </w:t>
            </w:r>
            <w:proofErr w:type="spellStart"/>
            <w:proofErr w:type="gram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</w:t>
            </w:r>
            <w:proofErr w:type="gram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ідчать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зниження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рівня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порушень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благоустрою, а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отже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про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доцільність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застосування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рішення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рської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міської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ради «Про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затвердження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Правил благоустрою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uk-UA"/>
              </w:rPr>
              <w:t xml:space="preserve"> території </w:t>
            </w:r>
            <w:proofErr w:type="spellStart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міста</w:t>
            </w:r>
            <w:proofErr w:type="spellEnd"/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Боярка</w:t>
            </w:r>
            <w:r w:rsidRPr="009C641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».</w:t>
            </w:r>
          </w:p>
        </w:tc>
      </w:tr>
    </w:tbl>
    <w:p w:rsidR="00AD2EC0" w:rsidRDefault="00AD2EC0" w:rsidP="00AD2EC0">
      <w:pPr>
        <w:spacing w:after="0" w:line="240" w:lineRule="auto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EC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Голові постійної комісії з провадження державної регуляторної політику у сфері господарської діяльності </w:t>
      </w:r>
    </w:p>
    <w:p w:rsidR="00482B8A" w:rsidRPr="00AD2EC0" w:rsidRDefault="00AD2EC0" w:rsidP="00AD2EC0">
      <w:pPr>
        <w:spacing w:after="0" w:line="240" w:lineRule="auto"/>
        <w:ind w:left="360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EC0">
        <w:rPr>
          <w:rFonts w:ascii="Times New Roman" w:hAnsi="Times New Roman" w:cs="Times New Roman"/>
          <w:b/>
          <w:sz w:val="24"/>
          <w:szCs w:val="24"/>
          <w:lang w:val="uk-UA"/>
        </w:rPr>
        <w:t>Шульзі В. В.</w:t>
      </w:r>
    </w:p>
    <w:p w:rsidR="00AD2EC0" w:rsidRPr="00AD2EC0" w:rsidRDefault="00AD2EC0" w:rsidP="00AD2E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2EC0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 юридичного відділу</w:t>
      </w:r>
    </w:p>
    <w:p w:rsidR="00AD2EC0" w:rsidRDefault="00AD2EC0" w:rsidP="00AD2E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D2EC0">
        <w:rPr>
          <w:rFonts w:ascii="Times New Roman" w:hAnsi="Times New Roman" w:cs="Times New Roman"/>
          <w:b/>
          <w:sz w:val="24"/>
          <w:szCs w:val="24"/>
          <w:lang w:val="uk-UA"/>
        </w:rPr>
        <w:t>Пилипчук</w:t>
      </w:r>
      <w:proofErr w:type="spellEnd"/>
      <w:r w:rsidRPr="00AD2E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 С.</w:t>
      </w:r>
    </w:p>
    <w:p w:rsidR="00AD2EC0" w:rsidRDefault="00AD2EC0" w:rsidP="00AD2E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2EC0" w:rsidRDefault="00AD2EC0" w:rsidP="00AD2E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2EC0" w:rsidRPr="00AD2EC0" w:rsidRDefault="00AD2EC0" w:rsidP="00AD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EC0">
        <w:rPr>
          <w:rFonts w:ascii="Times New Roman" w:hAnsi="Times New Roman" w:cs="Times New Roman"/>
          <w:b/>
          <w:sz w:val="28"/>
          <w:szCs w:val="28"/>
          <w:lang w:val="uk-UA"/>
        </w:rPr>
        <w:t>Службов</w:t>
      </w:r>
      <w:r w:rsidR="00520C3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AD2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записка</w:t>
      </w:r>
    </w:p>
    <w:p w:rsidR="00AD2EC0" w:rsidRPr="00AD2EC0" w:rsidRDefault="00AD2EC0" w:rsidP="00AD2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EC0" w:rsidRDefault="00AD2EC0" w:rsidP="00AD2E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  <w:r w:rsidRPr="00AD2EC0">
        <w:rPr>
          <w:rFonts w:ascii="Times New Roman" w:hAnsi="Times New Roman" w:cs="Times New Roman"/>
          <w:sz w:val="28"/>
          <w:szCs w:val="28"/>
          <w:lang w:val="uk-UA"/>
        </w:rPr>
        <w:t xml:space="preserve">Юридичним відділом виконавчого комітету Боярської міської ради, з метою відстеження </w:t>
      </w:r>
      <w:r w:rsidRPr="00AD2EC0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результативності регуляторного акта «Про затвердження Правил благоустрою території міста Боярка»</w:t>
      </w:r>
      <w:r w:rsidR="00520C3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 підготовлено звіт.</w:t>
      </w:r>
    </w:p>
    <w:p w:rsidR="00AD2EC0" w:rsidRDefault="00AD2EC0" w:rsidP="00AD2E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П</w:t>
      </w:r>
      <w:r w:rsidRPr="00AD2EC0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роведений аналіз і відстеження результативності регуляторного акта свідчать про зниження рівня порушень правил благоустрою, а отже, про доцільність застосування рішення Боярської міської ради «Про затвердження Правил благоустрою території міста Боярка»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.</w:t>
      </w:r>
    </w:p>
    <w:p w:rsidR="00AD2EC0" w:rsidRDefault="00AD2EC0" w:rsidP="00AD2E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Однак, враховуючи чисельні зміни </w:t>
      </w:r>
      <w:r w:rsidR="00520C34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520C34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діючому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законодавстві, </w:t>
      </w:r>
      <w:r w:rsidR="00520C34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юридичний відділ вважає за необхідне розглянути питання щодо прийняття, у 2019 році,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нового регуляторного акту «Про </w:t>
      </w:r>
      <w:r w:rsidRPr="00AD2EC0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затвердження Правил благоустрою території міста Боярка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»</w:t>
      </w:r>
      <w:r w:rsidR="00520C3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>.</w:t>
      </w:r>
    </w:p>
    <w:p w:rsidR="00520C34" w:rsidRDefault="00520C34" w:rsidP="00AD2E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</w:p>
    <w:p w:rsidR="00520C34" w:rsidRPr="002F781A" w:rsidRDefault="00520C34" w:rsidP="00520C3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 w:rsidRPr="002F781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 xml:space="preserve">Додаток: </w:t>
      </w:r>
    </w:p>
    <w:p w:rsidR="00520C34" w:rsidRDefault="00520C34" w:rsidP="00520C3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  <w:r w:rsidRPr="00520C3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звіт </w:t>
      </w:r>
      <w:r w:rsidRPr="00520C34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про </w:t>
      </w:r>
      <w:proofErr w:type="spellStart"/>
      <w:r w:rsidRPr="00520C34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відстеження</w:t>
      </w:r>
      <w:proofErr w:type="spellEnd"/>
      <w:r w:rsidRPr="00520C34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</w:t>
      </w:r>
      <w:proofErr w:type="spellStart"/>
      <w:r w:rsidRPr="00520C34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льтативності</w:t>
      </w:r>
      <w:proofErr w:type="spellEnd"/>
      <w:r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 xml:space="preserve"> регуляторного акта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  <w:t xml:space="preserve"> - 1 аркуш.</w:t>
      </w:r>
    </w:p>
    <w:p w:rsidR="00520C34" w:rsidRDefault="00520C34" w:rsidP="00520C3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</w:p>
    <w:p w:rsidR="00520C34" w:rsidRDefault="00520C34" w:rsidP="00520C3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</w:p>
    <w:p w:rsidR="00520C34" w:rsidRPr="00520C34" w:rsidRDefault="00520C34" w:rsidP="00520C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</w:pPr>
      <w:r w:rsidRPr="00520C3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 xml:space="preserve">07.08.2018 р.                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ab/>
      </w:r>
      <w:r w:rsidRPr="00520C3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____________________</w:t>
      </w:r>
      <w:r w:rsidRPr="00520C3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ab/>
      </w:r>
      <w:r w:rsidRPr="00520C3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ab/>
      </w:r>
      <w:r w:rsidRPr="00520C3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 xml:space="preserve">Г. С. </w:t>
      </w:r>
      <w:proofErr w:type="spellStart"/>
      <w:r w:rsidRPr="00520C3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uk-UA"/>
        </w:rPr>
        <w:t>Пилипчук</w:t>
      </w:r>
      <w:proofErr w:type="spellEnd"/>
    </w:p>
    <w:p w:rsidR="00520C34" w:rsidRDefault="00520C34" w:rsidP="00520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</w:p>
    <w:p w:rsidR="00520C34" w:rsidRDefault="00520C34" w:rsidP="00520C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val="uk-UA"/>
        </w:rPr>
      </w:pPr>
    </w:p>
    <w:p w:rsidR="00520C34" w:rsidRPr="00520C34" w:rsidRDefault="00520C34" w:rsidP="00520C34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8"/>
          <w:szCs w:val="28"/>
          <w:lang w:val="uk-UA"/>
        </w:rPr>
      </w:pPr>
    </w:p>
    <w:p w:rsidR="00520C34" w:rsidRPr="00520C34" w:rsidRDefault="00520C34" w:rsidP="00AD2E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20C34" w:rsidRPr="005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889"/>
    <w:multiLevelType w:val="hybridMultilevel"/>
    <w:tmpl w:val="671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C2"/>
    <w:rsid w:val="00175BF6"/>
    <w:rsid w:val="00297DF4"/>
    <w:rsid w:val="002F781A"/>
    <w:rsid w:val="003048F2"/>
    <w:rsid w:val="00392C06"/>
    <w:rsid w:val="00482B8A"/>
    <w:rsid w:val="00520C34"/>
    <w:rsid w:val="008C0FC2"/>
    <w:rsid w:val="009C6411"/>
    <w:rsid w:val="00A43718"/>
    <w:rsid w:val="00AD2EC0"/>
    <w:rsid w:val="00CA3F24"/>
    <w:rsid w:val="00D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785F-6EF9-459D-8E3B-9CB1B554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2</cp:revision>
  <cp:lastPrinted>2018-08-07T07:45:00Z</cp:lastPrinted>
  <dcterms:created xsi:type="dcterms:W3CDTF">2019-01-24T12:04:00Z</dcterms:created>
  <dcterms:modified xsi:type="dcterms:W3CDTF">2019-01-24T12:04:00Z</dcterms:modified>
</cp:coreProperties>
</file>